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16" w:rsidRDefault="001C33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3316" w:rsidRDefault="001C3316">
      <w:pPr>
        <w:pStyle w:val="ConsPlusNormal"/>
        <w:jc w:val="both"/>
        <w:outlineLvl w:val="0"/>
      </w:pPr>
    </w:p>
    <w:p w:rsidR="001C3316" w:rsidRDefault="001C3316">
      <w:pPr>
        <w:pStyle w:val="ConsPlusNormal"/>
        <w:outlineLvl w:val="0"/>
      </w:pPr>
      <w:r>
        <w:t>Зарегистрировано в Минюсте России 10 июня 2022 г. N 68839</w:t>
      </w:r>
    </w:p>
    <w:p w:rsidR="001C3316" w:rsidRDefault="001C33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</w:pPr>
      <w:r>
        <w:t>МИНИСТЕРСТВО ПРОСВЕЩЕНИЯ РОССИЙСКОЙ ФЕДЕРАЦИИ</w:t>
      </w:r>
    </w:p>
    <w:p w:rsidR="001C3316" w:rsidRDefault="001C3316">
      <w:pPr>
        <w:pStyle w:val="ConsPlusTitle"/>
        <w:jc w:val="center"/>
      </w:pPr>
    </w:p>
    <w:p w:rsidR="001C3316" w:rsidRDefault="001C3316">
      <w:pPr>
        <w:pStyle w:val="ConsPlusTitle"/>
        <w:jc w:val="center"/>
      </w:pPr>
      <w:r>
        <w:t>ПРИКАЗ</w:t>
      </w:r>
    </w:p>
    <w:p w:rsidR="001C3316" w:rsidRDefault="001C3316">
      <w:pPr>
        <w:pStyle w:val="ConsPlusTitle"/>
        <w:jc w:val="center"/>
      </w:pPr>
      <w:r>
        <w:t>от 13 мая 2022 г. N 328</w:t>
      </w:r>
    </w:p>
    <w:p w:rsidR="001C3316" w:rsidRDefault="001C3316">
      <w:pPr>
        <w:pStyle w:val="ConsPlusTitle"/>
        <w:jc w:val="center"/>
      </w:pPr>
    </w:p>
    <w:p w:rsidR="001C3316" w:rsidRDefault="001C3316">
      <w:pPr>
        <w:pStyle w:val="ConsPlusTitle"/>
        <w:jc w:val="center"/>
      </w:pPr>
      <w:r>
        <w:t>ОБ УТВЕРЖДЕНИИ</w:t>
      </w:r>
    </w:p>
    <w:p w:rsidR="001C3316" w:rsidRDefault="001C331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C3316" w:rsidRDefault="001C33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C3316" w:rsidRDefault="001C3316">
      <w:pPr>
        <w:pStyle w:val="ConsPlusTitle"/>
        <w:jc w:val="center"/>
      </w:pPr>
      <w:r>
        <w:t>23.01.06 МАШИНИСТ ДОРОЖНЫХ И СТРОИТЕЛЬНЫХ МАШИН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23.01.06 Машинист дорожных и строительных машин (далее - стандарт).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8">
        <w:r>
          <w:rPr>
            <w:color w:val="0000FF"/>
          </w:rPr>
          <w:t>190629.01</w:t>
        </w:r>
      </w:hyperlink>
      <w:r>
        <w:t xml:space="preserve"> Машинист дорожных и строительных машин, утвержденным приказом Министерства образования и науки Российской Федерации от 2 августа 2013 г. N 695 (зарегистрирован Министерством юстиции Российской Федерации 20 августа 2013 г., регистрационный N 29538),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r:id="rId9">
        <w:r>
          <w:rPr>
            <w:color w:val="0000FF"/>
          </w:rPr>
          <w:t>23.01.06</w:t>
        </w:r>
      </w:hyperlink>
      <w:r>
        <w:t xml:space="preserve"> Машинист дорожных и строительных машин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right"/>
      </w:pPr>
      <w:r>
        <w:t>Исполняющий</w:t>
      </w:r>
    </w:p>
    <w:p w:rsidR="001C3316" w:rsidRDefault="001C3316">
      <w:pPr>
        <w:pStyle w:val="ConsPlusNormal"/>
        <w:jc w:val="right"/>
      </w:pPr>
      <w:r>
        <w:t>обязанности Министра</w:t>
      </w:r>
    </w:p>
    <w:p w:rsidR="001C3316" w:rsidRDefault="001C3316">
      <w:pPr>
        <w:pStyle w:val="ConsPlusNormal"/>
        <w:jc w:val="right"/>
      </w:pPr>
      <w:r>
        <w:t>А.А.КОРНЕЕВ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right"/>
        <w:outlineLvl w:val="0"/>
      </w:pPr>
      <w:r>
        <w:t>Приложение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right"/>
      </w:pPr>
      <w:r>
        <w:t>Утвержден</w:t>
      </w:r>
    </w:p>
    <w:p w:rsidR="001C3316" w:rsidRDefault="001C3316">
      <w:pPr>
        <w:pStyle w:val="ConsPlusNormal"/>
        <w:jc w:val="right"/>
      </w:pPr>
      <w:r>
        <w:t>приказом Министерства просвещения</w:t>
      </w:r>
    </w:p>
    <w:p w:rsidR="001C3316" w:rsidRDefault="001C3316">
      <w:pPr>
        <w:pStyle w:val="ConsPlusNormal"/>
        <w:jc w:val="right"/>
      </w:pPr>
      <w:r>
        <w:t>Российской Федерации</w:t>
      </w:r>
    </w:p>
    <w:p w:rsidR="001C3316" w:rsidRDefault="001C3316">
      <w:pPr>
        <w:pStyle w:val="ConsPlusNormal"/>
        <w:jc w:val="right"/>
      </w:pPr>
      <w:r>
        <w:t>от 13 мая 2022 г. N 328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C3316" w:rsidRDefault="001C33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C3316" w:rsidRDefault="001C3316">
      <w:pPr>
        <w:pStyle w:val="ConsPlusTitle"/>
        <w:jc w:val="center"/>
      </w:pPr>
      <w:r>
        <w:t>23.01.06 МАШИНИСТ ДОРОЖНЫХ И СТРОИТЕЛЬНЫХ МАШИН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  <w:outlineLvl w:val="1"/>
      </w:pPr>
      <w:r>
        <w:t>I. ОБЩИЕ ПОЛОЖЕНИЯ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bookmarkStart w:id="1" w:name="P41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 дорожных и строительных машин".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&lt;1&gt; Федеральный государственный образовательный </w:t>
      </w:r>
      <w:hyperlink r:id="rId1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</w:t>
      </w:r>
      <w:r>
        <w:lastRenderedPageBreak/>
        <w:t>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форме обучения.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bookmarkStart w:id="2" w:name="P60"/>
      <w:bookmarkEnd w:id="2"/>
      <w:r>
        <w:t>1.9. Срок получения образования по образовательной программе, вне зависимости от применяемых образовательных технологий, составляет: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на базе среднего общего образования - 10 месяцев;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на базе основного общего образования - 1 год 10 месяцев.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обучающихся инвалидов и лиц с </w:t>
      </w:r>
      <w:r>
        <w:lastRenderedPageBreak/>
        <w:t>ограниченными возможностями здоровья срок получения образования может быть увеличен не более чем на один год.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1C3316" w:rsidRDefault="001C3316">
      <w:pPr>
        <w:pStyle w:val="ConsPlusNormal"/>
        <w:spacing w:before="240"/>
        <w:ind w:firstLine="540"/>
        <w:jc w:val="both"/>
      </w:pPr>
      <w:bookmarkStart w:id="3" w:name="P67"/>
      <w:bookmarkEnd w:id="3"/>
      <w: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4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хозяйство, </w:t>
      </w:r>
      <w:hyperlink r:id="rId15">
        <w:r>
          <w:rPr>
            <w:color w:val="0000FF"/>
          </w:rPr>
          <w:t>17</w:t>
        </w:r>
      </w:hyperlink>
      <w:r>
        <w:t xml:space="preserve"> Транспорт, </w:t>
      </w:r>
      <w:hyperlink r:id="rId16">
        <w:r>
          <w:rPr>
            <w:color w:val="0000FF"/>
          </w:rPr>
          <w:t>40</w:t>
        </w:r>
      </w:hyperlink>
      <w:r>
        <w:t xml:space="preserve"> Сквозные виды деятельности в промышленности &lt;4&gt;.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3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дисциплины (модули);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практику;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right"/>
      </w:pPr>
      <w:r>
        <w:t>Таблица N 1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center"/>
      </w:pPr>
      <w:bookmarkStart w:id="4" w:name="P83"/>
      <w:bookmarkEnd w:id="4"/>
      <w:r>
        <w:t>Структура и объем образовательной программы</w:t>
      </w:r>
    </w:p>
    <w:p w:rsidR="001C3316" w:rsidRDefault="001C33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1C3316">
        <w:tc>
          <w:tcPr>
            <w:tcW w:w="4649" w:type="dxa"/>
          </w:tcPr>
          <w:p w:rsidR="001C3316" w:rsidRDefault="001C331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1C3316">
        <w:tc>
          <w:tcPr>
            <w:tcW w:w="4649" w:type="dxa"/>
          </w:tcPr>
          <w:p w:rsidR="001C3316" w:rsidRDefault="001C331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1C3316">
        <w:tc>
          <w:tcPr>
            <w:tcW w:w="4649" w:type="dxa"/>
          </w:tcPr>
          <w:p w:rsidR="001C3316" w:rsidRDefault="001C3316">
            <w:pPr>
              <w:pStyle w:val="ConsPlusNormal"/>
            </w:pPr>
            <w:r>
              <w:lastRenderedPageBreak/>
              <w:t>Практика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1C3316">
        <w:tc>
          <w:tcPr>
            <w:tcW w:w="4649" w:type="dxa"/>
          </w:tcPr>
          <w:p w:rsidR="001C3316" w:rsidRDefault="001C33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36</w:t>
            </w:r>
          </w:p>
        </w:tc>
      </w:tr>
      <w:tr w:rsidR="001C3316">
        <w:tc>
          <w:tcPr>
            <w:tcW w:w="9071" w:type="dxa"/>
            <w:gridSpan w:val="2"/>
          </w:tcPr>
          <w:p w:rsidR="001C3316" w:rsidRDefault="001C3316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1C3316">
        <w:tc>
          <w:tcPr>
            <w:tcW w:w="4649" w:type="dxa"/>
          </w:tcPr>
          <w:p w:rsidR="001C3316" w:rsidRDefault="001C331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1476</w:t>
            </w:r>
          </w:p>
        </w:tc>
      </w:tr>
      <w:tr w:rsidR="001C3316">
        <w:tc>
          <w:tcPr>
            <w:tcW w:w="4649" w:type="dxa"/>
          </w:tcPr>
          <w:p w:rsidR="001C3316" w:rsidRDefault="001C3316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 w:rsidR="001C3316" w:rsidRDefault="001C3316">
            <w:pPr>
              <w:pStyle w:val="ConsPlusNormal"/>
              <w:jc w:val="center"/>
            </w:pPr>
            <w:r>
              <w:t>2952</w:t>
            </w:r>
          </w:p>
        </w:tc>
      </w:tr>
    </w:tbl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C3316" w:rsidRDefault="001C3316">
      <w:pPr>
        <w:pStyle w:val="ConsPlusNormal"/>
        <w:spacing w:before="240"/>
        <w:ind w:firstLine="540"/>
        <w:jc w:val="both"/>
      </w:pPr>
      <w:bookmarkStart w:id="5" w:name="P108"/>
      <w:bookmarkEnd w:id="5"/>
      <w:r>
        <w:t>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осуществление технического обслуживания дорожных, строительных и лесных машин;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обеспечение производства подготовительных и землеройно-транспортных работ с </w:t>
      </w:r>
      <w:r>
        <w:lastRenderedPageBreak/>
        <w:t>применением машин соответствующего назначения (по выбору);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обеспечение производства дорожно-строительных работ с применением машин соответствующего назначения (по выбору).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>
        <w:r>
          <w:rPr>
            <w:color w:val="0000FF"/>
          </w:rPr>
          <w:t>пункте 2.4</w:t>
        </w:r>
      </w:hyperlink>
      <w:r>
        <w:t>, в рамках вариативной части.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"Слесарное дело", "Электротехника", "Основы технической механики и гидравлики".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</w:t>
      </w:r>
      <w:r>
        <w:lastRenderedPageBreak/>
        <w:t>зачетных единиц.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  <w:outlineLvl w:val="1"/>
      </w:pPr>
      <w:bookmarkStart w:id="6" w:name="P127"/>
      <w:bookmarkEnd w:id="6"/>
      <w:r>
        <w:t>III. ТРЕБОВАНИЯ К РЕЗУЛЬТАТАМ ОСВОЕНИЯ</w:t>
      </w:r>
    </w:p>
    <w:p w:rsidR="001C3316" w:rsidRDefault="001C3316">
      <w:pPr>
        <w:pStyle w:val="ConsPlusTitle"/>
        <w:jc w:val="center"/>
      </w:pPr>
      <w:r>
        <w:t>ОБРАЗОВАТЕЛЬНОЙ ПРОГРАММЫ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наличии):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right"/>
      </w:pPr>
      <w:r>
        <w:t>Таблица N 2</w:t>
      </w:r>
    </w:p>
    <w:p w:rsidR="001C3316" w:rsidRDefault="001C33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1C3316">
        <w:tc>
          <w:tcPr>
            <w:tcW w:w="2665" w:type="dxa"/>
          </w:tcPr>
          <w:p w:rsidR="001C3316" w:rsidRDefault="001C3316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406" w:type="dxa"/>
          </w:tcPr>
          <w:p w:rsidR="001C3316" w:rsidRDefault="001C3316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1C3316">
        <w:tc>
          <w:tcPr>
            <w:tcW w:w="2665" w:type="dxa"/>
          </w:tcPr>
          <w:p w:rsidR="001C3316" w:rsidRDefault="001C33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1C3316" w:rsidRDefault="001C3316">
            <w:pPr>
              <w:pStyle w:val="ConsPlusNormal"/>
              <w:jc w:val="center"/>
            </w:pPr>
            <w:r>
              <w:t>2</w:t>
            </w:r>
          </w:p>
        </w:tc>
      </w:tr>
      <w:tr w:rsidR="001C3316">
        <w:tc>
          <w:tcPr>
            <w:tcW w:w="2665" w:type="dxa"/>
          </w:tcPr>
          <w:p w:rsidR="001C3316" w:rsidRDefault="001C3316">
            <w:pPr>
              <w:pStyle w:val="ConsPlusNormal"/>
            </w:pPr>
            <w:r>
              <w:t>осуществление технического обслуживания дорожных, строительных и лесных машин</w:t>
            </w:r>
          </w:p>
        </w:tc>
        <w:tc>
          <w:tcPr>
            <w:tcW w:w="6406" w:type="dxa"/>
          </w:tcPr>
          <w:p w:rsidR="001C3316" w:rsidRDefault="001C3316">
            <w:pPr>
              <w:pStyle w:val="ConsPlusNormal"/>
            </w:pPr>
            <w:r>
              <w:t>ПК 1.1. Проверять техническое состояние дорожных, строительных и лесных машин.</w:t>
            </w:r>
          </w:p>
          <w:p w:rsidR="001C3316" w:rsidRDefault="001C3316">
            <w:pPr>
              <w:pStyle w:val="ConsPlusNormal"/>
            </w:pPr>
            <w:r>
              <w:t>ПК 1.2. Осуществлять монтаж и демонтаж рабочего оборудования.</w:t>
            </w:r>
          </w:p>
          <w:p w:rsidR="001C3316" w:rsidRDefault="001C3316">
            <w:pPr>
              <w:pStyle w:val="ConsPlusNormal"/>
            </w:pPr>
            <w:r>
              <w:t>ПК 1.3. Проводить ежесменное и периодическое техническое обслуживание.</w:t>
            </w:r>
          </w:p>
          <w:p w:rsidR="001C3316" w:rsidRDefault="001C3316">
            <w:pPr>
              <w:pStyle w:val="ConsPlusNormal"/>
            </w:pPr>
            <w:r>
              <w:t>ПК 1.4. Выполнять работы по подготовке к постановке и снятию с различных видов хранения.</w:t>
            </w:r>
          </w:p>
          <w:p w:rsidR="001C3316" w:rsidRDefault="001C3316">
            <w:pPr>
              <w:pStyle w:val="ConsPlusNormal"/>
            </w:pPr>
            <w:r>
              <w:t>ПК 1.5. Оформлять техническую и отчетную документацию по техническом обслуживанию.</w:t>
            </w:r>
          </w:p>
        </w:tc>
      </w:tr>
      <w:tr w:rsidR="001C3316">
        <w:tc>
          <w:tcPr>
            <w:tcW w:w="2665" w:type="dxa"/>
          </w:tcPr>
          <w:p w:rsidR="001C3316" w:rsidRDefault="001C3316">
            <w:pPr>
              <w:pStyle w:val="ConsPlusNormal"/>
            </w:pPr>
            <w:r>
              <w:t>обеспечение производства подготовительных и землеройно-транспортных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 w:rsidR="001C3316" w:rsidRDefault="001C3316">
            <w:pPr>
              <w:pStyle w:val="ConsPlusNormal"/>
            </w:pPr>
            <w:r>
              <w:t>ПК 2.1. Осуществлять управление машиной, в том числе и при возникновении нештатных ситуаций.</w:t>
            </w:r>
          </w:p>
          <w:p w:rsidR="001C3316" w:rsidRDefault="001C3316">
            <w:pPr>
              <w:pStyle w:val="ConsPlusNormal"/>
            </w:pPr>
            <w:r>
              <w:t>ПК 2.2. Осуществлять технологическую настройку систем и регулировку рабочих органов.</w:t>
            </w:r>
          </w:p>
          <w:p w:rsidR="001C3316" w:rsidRDefault="001C3316">
            <w:pPr>
              <w:pStyle w:val="ConsPlusNormal"/>
            </w:pPr>
            <w:r>
              <w:t>ПК 2.3. Проводить подготовку к транспортировке различными видами транспорта.</w:t>
            </w:r>
          </w:p>
          <w:p w:rsidR="001C3316" w:rsidRDefault="001C3316">
            <w:pPr>
              <w:pStyle w:val="ConsPlusNormal"/>
            </w:pPr>
            <w:r>
              <w:t>ПК 2.4. Выполнять подготовительные и землеройно-транспортные работы, соблюдая технические требования и безопасность производства.</w:t>
            </w:r>
          </w:p>
          <w:p w:rsidR="001C3316" w:rsidRDefault="001C3316">
            <w:pPr>
              <w:pStyle w:val="ConsPlusNormal"/>
            </w:pPr>
            <w:r>
              <w:t>ПК 2.5. Оформлять техническую и отчетную документацию.</w:t>
            </w:r>
          </w:p>
        </w:tc>
      </w:tr>
      <w:tr w:rsidR="001C3316">
        <w:tc>
          <w:tcPr>
            <w:tcW w:w="2665" w:type="dxa"/>
          </w:tcPr>
          <w:p w:rsidR="001C3316" w:rsidRDefault="001C3316">
            <w:pPr>
              <w:pStyle w:val="ConsPlusNormal"/>
            </w:pPr>
            <w:r>
              <w:t>обеспечение производства дорожно-строительных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 w:rsidR="001C3316" w:rsidRDefault="001C3316">
            <w:pPr>
              <w:pStyle w:val="ConsPlusNormal"/>
            </w:pPr>
            <w:r>
              <w:t>ПК 2.1. Осуществлять управление машиной, в том числе и при возникновении нештатных ситуаций.</w:t>
            </w:r>
          </w:p>
          <w:p w:rsidR="001C3316" w:rsidRDefault="001C3316">
            <w:pPr>
              <w:pStyle w:val="ConsPlusNormal"/>
            </w:pPr>
            <w:r>
              <w:t>ПК 2.2. Осуществлять технологическую настройку систем и регулировку рабочих органов.</w:t>
            </w:r>
          </w:p>
          <w:p w:rsidR="001C3316" w:rsidRDefault="001C3316">
            <w:pPr>
              <w:pStyle w:val="ConsPlusNormal"/>
            </w:pPr>
            <w:r>
              <w:t>ПК 2.3. Проводить подготовку к транспортировке различными видами транспорта.</w:t>
            </w:r>
          </w:p>
          <w:p w:rsidR="001C3316" w:rsidRDefault="001C3316">
            <w:pPr>
              <w:pStyle w:val="ConsPlusNormal"/>
            </w:pPr>
            <w:r>
              <w:t>ПК 2.4. Выполнять дорожно-строительные работы, соблюдая технические требования и безопасность производства.</w:t>
            </w:r>
          </w:p>
          <w:p w:rsidR="001C3316" w:rsidRDefault="001C3316">
            <w:pPr>
              <w:pStyle w:val="ConsPlusNormal"/>
            </w:pPr>
            <w:r>
              <w:t>ПК 2.5. Оформлять техническую и отчетную документацию.</w:t>
            </w:r>
          </w:p>
        </w:tc>
      </w:tr>
    </w:tbl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</w:t>
      </w:r>
      <w:r>
        <w:lastRenderedPageBreak/>
        <w:t xml:space="preserve">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C3316" w:rsidRDefault="001C3316">
      <w:pPr>
        <w:pStyle w:val="ConsPlusTitle"/>
        <w:jc w:val="center"/>
      </w:pPr>
      <w:r>
        <w:t>ОБРАЗОВАТЕЛЬНОЙ ПРОГРАММЫ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&lt;6&gt;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20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lastRenderedPageBreak/>
        <w:t xml:space="preserve">санитарные правила и нормы </w:t>
      </w:r>
      <w:hyperlink r:id="rId22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>
        <w:lastRenderedPageBreak/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67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7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7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</w:t>
      </w:r>
      <w:r>
        <w:lastRenderedPageBreak/>
        <w:t>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1C3316" w:rsidRDefault="001C3316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jc w:val="both"/>
      </w:pPr>
    </w:p>
    <w:p w:rsidR="001C3316" w:rsidRDefault="001C33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0F8" w:rsidRDefault="00BB70F8">
      <w:bookmarkStart w:id="7" w:name="_GoBack"/>
      <w:bookmarkEnd w:id="7"/>
    </w:p>
    <w:sectPr w:rsidR="00BB70F8" w:rsidSect="00C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16"/>
    <w:rsid w:val="001C3316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0C63-4168-45F2-9042-8684DE5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31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C331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C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33224A9554C95E5999DD11F5D5551D927361064C0DD207FE08A693EEDCFBAEB2994A68FB4FD936A0D94C103BEE891428AA122g2pCD" TargetMode="External"/><Relationship Id="rId13" Type="http://schemas.openxmlformats.org/officeDocument/2006/relationships/hyperlink" Target="consultantplus://offline/ref=17633224A9554C95E5999DD11F5D5551DC2035176FCDDD207FE08A693EEDCFBAEB2994A58BBFABC62753CD9242F5E59B5996A128315C3B00g7pFD" TargetMode="External"/><Relationship Id="rId18" Type="http://schemas.openxmlformats.org/officeDocument/2006/relationships/hyperlink" Target="consultantplus://offline/ref=17633224A9554C95E5999DD11F5D5551DC2035176FCDDD207FE08A693EEDCFBAEB2994A08ABAA2967F1CCCCE04A5F6995496A3202Dg5p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633224A9554C95E5999DD11F5D5551DB2336136AC0DD207FE08A693EEDCFBAEB2994A58BBFA9C12953CD9242F5E59B5996A128315C3B00g7pFD" TargetMode="External"/><Relationship Id="rId7" Type="http://schemas.openxmlformats.org/officeDocument/2006/relationships/hyperlink" Target="consultantplus://offline/ref=17633224A9554C95E5999DD11F5D5551DB2C39136DC7DD207FE08A693EEDCFBAEB2994A58BBFA9C32C53CD9242F5E59B5996A128315C3B00g7pFD" TargetMode="External"/><Relationship Id="rId12" Type="http://schemas.openxmlformats.org/officeDocument/2006/relationships/hyperlink" Target="consultantplus://offline/ref=17633224A9554C95E5999DD11F5D5551DC2035176FCDDD207FE08A693EEDCFBAEB2994A08FB9A2967F1CCCCE04A5F6995496A3202Dg5pDD" TargetMode="External"/><Relationship Id="rId17" Type="http://schemas.openxmlformats.org/officeDocument/2006/relationships/hyperlink" Target="consultantplus://offline/ref=17633224A9554C95E5999DD11F5D5551DA2435116EC4DD207FE08A693EEDCFBAEB2994A58BBFA9C62953CD9242F5E59B5996A128315C3B00g7p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633224A9554C95E5999DD11F5D5551DA2435116EC4DD207FE08A693EEDCFBAEB2994A58BBFA8C32853CD9242F5E59B5996A128315C3B00g7pFD" TargetMode="External"/><Relationship Id="rId20" Type="http://schemas.openxmlformats.org/officeDocument/2006/relationships/hyperlink" Target="consultantplus://offline/ref=17633224A9554C95E5999DD11F5D5551DB22301365C0DD207FE08A693EEDCFBAEB2994A58BBFA9C62953CD9242F5E59B5996A128315C3B00g7p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33224A9554C95E5999DD11F5D5551DB2C381568C6DD207FE08A693EEDCFBAEB2994A58BBFA9C52C53CD9242F5E59B5996A128315C3B00g7pFD" TargetMode="External"/><Relationship Id="rId11" Type="http://schemas.openxmlformats.org/officeDocument/2006/relationships/hyperlink" Target="consultantplus://offline/ref=17633224A9554C95E5999DD11F5D5551DC27371368C2DD207FE08A693EEDCFBAEB2994A080EBF8867B559BC618A0E0875E88A3g2p3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7633224A9554C95E5999DD11F5D5551DC21371F64C5DD207FE08A693EEDCFBAEB2994A58BBFA9C72C53CD9242F5E59B5996A128315C3B00g7pFD" TargetMode="External"/><Relationship Id="rId15" Type="http://schemas.openxmlformats.org/officeDocument/2006/relationships/hyperlink" Target="consultantplus://offline/ref=17633224A9554C95E5999DD11F5D5551DA2435116EC4DD207FE08A693EEDCFBAEB2994A58BBFA9CA2C53CD9242F5E59B5996A128315C3B00g7p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633224A9554C95E5999DD11F5D5551DC24301F6FC4DD207FE08A693EEDCFBAF929CCA989BAB7C226469BC304gAp3D" TargetMode="External"/><Relationship Id="rId19" Type="http://schemas.openxmlformats.org/officeDocument/2006/relationships/hyperlink" Target="consultantplus://offline/ref=17633224A9554C95E5999DD11F5D5551DC20331E64C2DD207FE08A693EEDCFBAF929CCA989BAB7C226469BC304gAp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633224A9554C95E5999DD11F5D5551DC2138116BC5DD207FE08A693EEDCFBAEB2994A58BBFABCB2953CD9242F5E59B5996A128315C3B00g7pFD" TargetMode="External"/><Relationship Id="rId14" Type="http://schemas.openxmlformats.org/officeDocument/2006/relationships/hyperlink" Target="consultantplus://offline/ref=17633224A9554C95E5999DD11F5D5551DA2435116EC4DD207FE08A693EEDCFBAEB2994A58BBFA9CA2E53CD9242F5E59B5996A128315C3B00g7pFD" TargetMode="External"/><Relationship Id="rId22" Type="http://schemas.openxmlformats.org/officeDocument/2006/relationships/hyperlink" Target="consultantplus://offline/ref=17633224A9554C95E5999DD11F5D5551DC2130116CC3DD207FE08A693EEDCFBAEB2994A58BBFA8C12953CD9242F5E59B5996A128315C3B00g7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2023-08-25T03:41:00Z</dcterms:created>
  <dcterms:modified xsi:type="dcterms:W3CDTF">2023-08-25T03:41:00Z</dcterms:modified>
</cp:coreProperties>
</file>