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C5C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1FF28065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3534544C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3392A487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BBE9C5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A81AD5E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BE4EC94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854C64D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67485E53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E5774C9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C282CA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C467A4F" w14:textId="77777777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06CEE88B" w14:textId="13B50E02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дисциплине: </w:t>
      </w:r>
      <w:r w:rsidR="00302636">
        <w:rPr>
          <w:rFonts w:ascii="Times New Roman" w:hAnsi="Times New Roman"/>
          <w:b/>
          <w:sz w:val="28"/>
          <w:szCs w:val="28"/>
        </w:rPr>
        <w:t>Статистика</w:t>
      </w:r>
    </w:p>
    <w:p w14:paraId="4ABBC6AE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F15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C1E52B" w14:textId="77777777" w:rsidR="00A4375B" w:rsidRPr="00F153C4" w:rsidRDefault="00F153C4" w:rsidP="00A4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</w:p>
    <w:p w14:paraId="498161EF" w14:textId="77777777" w:rsidR="00A4375B" w:rsidRPr="00F153C4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0396FA53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20DF6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CABF21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6B74946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26E517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D37390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A93F825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A3702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E12FB76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945AF8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16C1A87" w14:textId="77777777" w:rsidR="00A4375B" w:rsidRDefault="00A4375B" w:rsidP="00A43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150A69">
        <w:rPr>
          <w:rFonts w:ascii="Times New Roman" w:hAnsi="Times New Roman"/>
          <w:sz w:val="28"/>
          <w:szCs w:val="28"/>
        </w:rPr>
        <w:t>2</w:t>
      </w:r>
      <w:r w:rsidR="00F153C4">
        <w:rPr>
          <w:rFonts w:ascii="Times New Roman" w:hAnsi="Times New Roman"/>
          <w:sz w:val="28"/>
          <w:szCs w:val="28"/>
        </w:rPr>
        <w:t>2</w:t>
      </w:r>
    </w:p>
    <w:p w14:paraId="7B4254E7" w14:textId="77777777" w:rsidR="00A4375B" w:rsidRDefault="00A4375B" w:rsidP="00A4375B">
      <w:pPr>
        <w:jc w:val="center"/>
        <w:rPr>
          <w:rFonts w:ascii="Times New Roman" w:hAnsi="Times New Roman"/>
          <w:sz w:val="28"/>
          <w:szCs w:val="28"/>
        </w:rPr>
      </w:pPr>
    </w:p>
    <w:p w14:paraId="3AC01409" w14:textId="77777777"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75CD6952" w14:textId="77777777"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E56A3" w14:textId="6367BAF4" w:rsidR="00E51121" w:rsidRPr="00B4427A" w:rsidRDefault="00A4375B" w:rsidP="00B4427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121">
        <w:rPr>
          <w:rFonts w:ascii="Times New Roman" w:hAnsi="Times New Roman"/>
          <w:sz w:val="28"/>
          <w:szCs w:val="28"/>
        </w:rPr>
        <w:t xml:space="preserve">Для проверки знаний Вам предлагается выполнить </w:t>
      </w:r>
      <w:r w:rsidR="00586CE0">
        <w:rPr>
          <w:rFonts w:ascii="Times New Roman" w:hAnsi="Times New Roman"/>
          <w:sz w:val="28"/>
          <w:szCs w:val="28"/>
        </w:rPr>
        <w:t xml:space="preserve">следующие </w:t>
      </w:r>
      <w:r w:rsidR="000A3E88" w:rsidRPr="00E51121">
        <w:rPr>
          <w:rFonts w:ascii="Times New Roman" w:hAnsi="Times New Roman"/>
          <w:sz w:val="28"/>
          <w:szCs w:val="28"/>
        </w:rPr>
        <w:t xml:space="preserve"> </w:t>
      </w:r>
      <w:r w:rsidRPr="00E51121">
        <w:rPr>
          <w:rFonts w:ascii="Times New Roman" w:hAnsi="Times New Roman"/>
          <w:sz w:val="28"/>
          <w:szCs w:val="28"/>
        </w:rPr>
        <w:t>задани</w:t>
      </w:r>
      <w:r w:rsidR="000A3E88" w:rsidRPr="00E51121">
        <w:rPr>
          <w:rFonts w:ascii="Times New Roman" w:hAnsi="Times New Roman"/>
          <w:sz w:val="28"/>
          <w:szCs w:val="28"/>
        </w:rPr>
        <w:t>я</w:t>
      </w:r>
      <w:r w:rsidR="00E51121" w:rsidRPr="00E51121">
        <w:rPr>
          <w:rFonts w:ascii="Times New Roman" w:hAnsi="Times New Roman"/>
          <w:sz w:val="28"/>
          <w:szCs w:val="28"/>
        </w:rPr>
        <w:t>:</w:t>
      </w:r>
      <w:r w:rsidRPr="00E51121">
        <w:rPr>
          <w:rFonts w:ascii="Times New Roman" w:hAnsi="Times New Roman"/>
          <w:sz w:val="28"/>
          <w:szCs w:val="28"/>
        </w:rPr>
        <w:t xml:space="preserve"> </w:t>
      </w:r>
    </w:p>
    <w:p w14:paraId="2C5EA221" w14:textId="77777777" w:rsid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7E8994" w14:textId="77777777" w:rsidR="00E51121" w:rsidRPr="00B4427A" w:rsidRDefault="00E51121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427A">
        <w:rPr>
          <w:rFonts w:ascii="Times New Roman" w:hAnsi="Times New Roman"/>
          <w:b/>
          <w:sz w:val="28"/>
          <w:szCs w:val="28"/>
        </w:rPr>
        <w:t>Выберите свой вариант задания:</w:t>
      </w:r>
    </w:p>
    <w:p w14:paraId="2270D872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Виноградова А.А.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1;</w:t>
      </w:r>
    </w:p>
    <w:p w14:paraId="5E2C538C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A90">
        <w:rPr>
          <w:rFonts w:ascii="Times New Roman" w:hAnsi="Times New Roman"/>
          <w:sz w:val="28"/>
          <w:szCs w:val="28"/>
        </w:rPr>
        <w:t>Кузикова</w:t>
      </w:r>
      <w:proofErr w:type="spellEnd"/>
      <w:r w:rsidRPr="00AE1A90">
        <w:rPr>
          <w:rFonts w:ascii="Times New Roman" w:hAnsi="Times New Roman"/>
          <w:sz w:val="28"/>
          <w:szCs w:val="28"/>
        </w:rPr>
        <w:t xml:space="preserve"> А.А.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2;</w:t>
      </w:r>
    </w:p>
    <w:p w14:paraId="658DFC4C" w14:textId="53D1D2CD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Митина Д.А.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</w:t>
      </w:r>
      <w:r w:rsidR="00302636">
        <w:rPr>
          <w:rFonts w:ascii="Times New Roman" w:hAnsi="Times New Roman"/>
          <w:sz w:val="28"/>
          <w:szCs w:val="28"/>
        </w:rPr>
        <w:t>1</w:t>
      </w:r>
      <w:r w:rsidR="00E51121" w:rsidRPr="00AE1A90">
        <w:rPr>
          <w:rFonts w:ascii="Times New Roman" w:hAnsi="Times New Roman"/>
          <w:sz w:val="28"/>
          <w:szCs w:val="28"/>
        </w:rPr>
        <w:t>;</w:t>
      </w:r>
    </w:p>
    <w:p w14:paraId="1314D2AB" w14:textId="5835712A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Пугачев М.А</w:t>
      </w:r>
      <w:r w:rsidR="00E51121" w:rsidRPr="00AE1A90">
        <w:rPr>
          <w:rFonts w:ascii="Times New Roman" w:hAnsi="Times New Roman"/>
          <w:sz w:val="28"/>
          <w:szCs w:val="28"/>
        </w:rPr>
        <w:t xml:space="preserve">.- вариант </w:t>
      </w:r>
      <w:r w:rsidR="00302636">
        <w:rPr>
          <w:rFonts w:ascii="Times New Roman" w:hAnsi="Times New Roman"/>
          <w:sz w:val="28"/>
          <w:szCs w:val="28"/>
        </w:rPr>
        <w:t>2</w:t>
      </w:r>
      <w:r w:rsidR="00E51121" w:rsidRPr="00AE1A90">
        <w:rPr>
          <w:rFonts w:ascii="Times New Roman" w:hAnsi="Times New Roman"/>
          <w:sz w:val="28"/>
          <w:szCs w:val="28"/>
        </w:rPr>
        <w:t>;</w:t>
      </w:r>
    </w:p>
    <w:p w14:paraId="20E2A28B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A90">
        <w:rPr>
          <w:rFonts w:ascii="Times New Roman" w:hAnsi="Times New Roman"/>
          <w:sz w:val="28"/>
          <w:szCs w:val="28"/>
        </w:rPr>
        <w:t>Родионова Е.А.</w:t>
      </w:r>
      <w:r w:rsidR="00E51121" w:rsidRPr="00AE1A90">
        <w:rPr>
          <w:rFonts w:ascii="Times New Roman" w:hAnsi="Times New Roman"/>
          <w:sz w:val="28"/>
          <w:szCs w:val="28"/>
        </w:rPr>
        <w:t xml:space="preserve"> – вариант 1;</w:t>
      </w:r>
    </w:p>
    <w:p w14:paraId="31827FB8" w14:textId="77777777" w:rsidR="00E51121" w:rsidRPr="00AE1A90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A90">
        <w:rPr>
          <w:rFonts w:ascii="Times New Roman" w:hAnsi="Times New Roman"/>
          <w:sz w:val="28"/>
          <w:szCs w:val="28"/>
        </w:rPr>
        <w:t>Тылту</w:t>
      </w:r>
      <w:proofErr w:type="spellEnd"/>
      <w:r w:rsidRPr="00AE1A90">
        <w:rPr>
          <w:rFonts w:ascii="Times New Roman" w:hAnsi="Times New Roman"/>
          <w:sz w:val="28"/>
          <w:szCs w:val="28"/>
        </w:rPr>
        <w:t xml:space="preserve"> М.В.</w:t>
      </w:r>
      <w:r w:rsidR="00E51121" w:rsidRPr="00AE1A90">
        <w:rPr>
          <w:rFonts w:ascii="Times New Roman" w:hAnsi="Times New Roman"/>
          <w:sz w:val="28"/>
          <w:szCs w:val="28"/>
        </w:rPr>
        <w:t>- вариант 2</w:t>
      </w:r>
      <w:r w:rsidRPr="00AE1A90">
        <w:rPr>
          <w:rFonts w:ascii="Times New Roman" w:hAnsi="Times New Roman"/>
          <w:sz w:val="28"/>
          <w:szCs w:val="28"/>
        </w:rPr>
        <w:t>.</w:t>
      </w:r>
    </w:p>
    <w:p w14:paraId="766A8BC9" w14:textId="77777777" w:rsidR="00E51121" w:rsidRPr="00E51121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08184F8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Word. </w:t>
      </w:r>
    </w:p>
    <w:p w14:paraId="33D70E1D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5C45374A" w14:textId="77777777" w:rsidR="00A4375B" w:rsidRPr="00150A69" w:rsidRDefault="000A3E88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 xml:space="preserve">4. При выполнении заданий  номер варианта студенту </w:t>
      </w:r>
      <w:r w:rsidR="00A4375B" w:rsidRPr="00150A69">
        <w:rPr>
          <w:rFonts w:ascii="Times New Roman" w:hAnsi="Times New Roman"/>
          <w:sz w:val="28"/>
          <w:szCs w:val="28"/>
        </w:rPr>
        <w:t xml:space="preserve"> </w:t>
      </w:r>
      <w:r w:rsidRPr="00150A69">
        <w:rPr>
          <w:rFonts w:ascii="Times New Roman" w:hAnsi="Times New Roman"/>
          <w:sz w:val="28"/>
          <w:szCs w:val="28"/>
        </w:rPr>
        <w:t>выдает преподаватель</w:t>
      </w:r>
      <w:r w:rsidR="00A4375B" w:rsidRPr="00150A69">
        <w:rPr>
          <w:rFonts w:ascii="Times New Roman" w:hAnsi="Times New Roman"/>
          <w:sz w:val="28"/>
          <w:szCs w:val="28"/>
        </w:rPr>
        <w:t>. Оформляя контрольную работу № варианта указать обязательно.</w:t>
      </w:r>
    </w:p>
    <w:p w14:paraId="6666FA08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69">
        <w:rPr>
          <w:rFonts w:ascii="Times New Roman" w:hAnsi="Times New Roman"/>
          <w:sz w:val="28"/>
          <w:szCs w:val="28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  <w:r w:rsidR="00B4427A">
        <w:rPr>
          <w:rFonts w:ascii="Times New Roman" w:hAnsi="Times New Roman"/>
          <w:sz w:val="28"/>
          <w:szCs w:val="28"/>
        </w:rPr>
        <w:t xml:space="preserve"> Работу необходимо сдать в учебную часть.</w:t>
      </w:r>
    </w:p>
    <w:p w14:paraId="1792F12E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3B373E" w14:textId="77777777" w:rsidR="00F153C4" w:rsidRPr="00F153C4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14:paraId="29C334F2" w14:textId="77777777" w:rsidR="00F153C4" w:rsidRPr="00F153C4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источники:</w:t>
      </w:r>
    </w:p>
    <w:p w14:paraId="40D2DF49" w14:textId="77777777" w:rsidR="00A4375B" w:rsidRPr="00150A69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5DBE83" w14:textId="77777777" w:rsidR="006C18CC" w:rsidRPr="006F10C9" w:rsidRDefault="006C18CC" w:rsidP="006F10C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0C9">
        <w:rPr>
          <w:rFonts w:ascii="Times New Roman" w:hAnsi="Times New Roman"/>
          <w:bCs/>
          <w:sz w:val="28"/>
          <w:szCs w:val="28"/>
        </w:rPr>
        <w:t>Основные источники:</w:t>
      </w:r>
    </w:p>
    <w:p w14:paraId="5290A0BB" w14:textId="1CF0FABF" w:rsidR="006C18CC" w:rsidRPr="006F10C9" w:rsidRDefault="00E25131" w:rsidP="006F10C9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Долгова, В. Н.</w:t>
      </w:r>
      <w:r w:rsidRPr="006F10C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Статистика : учебник и практикум для среднего профессионального образования / В. Н. Долгова, Т. Ю. Медведева. — Москва : Издательство </w:t>
      </w:r>
      <w:proofErr w:type="spellStart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 — 245 с. — (Профессиональное образование). — ISBN 978-5-534-02972-7. — Текст : электронный // Образовательная платформа </w:t>
      </w:r>
      <w:proofErr w:type="spellStart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6F10C9">
          <w:rPr>
            <w:rStyle w:val="a6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https://urait.ru/bcode/489930</w:t>
        </w:r>
      </w:hyperlink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1172FF54" w14:textId="23ECBCF1" w:rsidR="006C18CC" w:rsidRPr="006F10C9" w:rsidRDefault="00810FD1" w:rsidP="006F10C9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Калинина, В. Н.</w:t>
      </w:r>
      <w:r w:rsidRPr="006F10C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Теория вероятностей и математическая статистика : учебник для среднего профессионального образования / В. Н. Калинина. — 2-е изд., </w:t>
      </w:r>
      <w:proofErr w:type="spellStart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 — 472 с. — (Профессиональное образование). — ISBN 978-5-9916-8773-7. — Текст : электронный // Образовательная платформа </w:t>
      </w:r>
      <w:proofErr w:type="spellStart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6F10C9">
          <w:rPr>
            <w:rStyle w:val="a6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https://urait.ru/bcode/490101</w:t>
        </w:r>
      </w:hyperlink>
      <w:r w:rsidRPr="006F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0A4BF323" w14:textId="77777777" w:rsidR="006F10C9" w:rsidRDefault="006F10C9" w:rsidP="006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B9E162" w14:textId="65445A60" w:rsidR="006C18CC" w:rsidRPr="006F10C9" w:rsidRDefault="006C18CC" w:rsidP="006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0C9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Дополнительные источники: </w:t>
      </w:r>
    </w:p>
    <w:p w14:paraId="503BDD95" w14:textId="0D88F01F" w:rsidR="008C0A97" w:rsidRPr="008C0A97" w:rsidRDefault="008C0A97" w:rsidP="008C0A97">
      <w:pPr>
        <w:pStyle w:val="a4"/>
        <w:numPr>
          <w:ilvl w:val="2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Мойзес</w:t>
      </w:r>
      <w:proofErr w:type="spellEnd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C0A9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Б. Б. </w:t>
      </w:r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Статистические методы контроля качества и обработка экспериментальных данных : учебное пособие для среднего профессионального образования / Б. Б. </w:t>
      </w:r>
      <w:proofErr w:type="spellStart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Мойзес</w:t>
      </w:r>
      <w:proofErr w:type="spellEnd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И. В. Плотникова, Л. А. Редько. — 2-е изд. — Москва : Издательство </w:t>
      </w:r>
      <w:proofErr w:type="spellStart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 — 118 с. — (Профессиональное образование). — ISBN 978-5-534-12574-0. — Текст : электронный // Образовательная платформа </w:t>
      </w:r>
      <w:proofErr w:type="spellStart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C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8C0A97">
          <w:rPr>
            <w:rStyle w:val="a6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https://urait.ru/bcode/495916</w:t>
        </w:r>
      </w:hyperlink>
    </w:p>
    <w:p w14:paraId="42D54D29" w14:textId="77777777" w:rsidR="006C18CC" w:rsidRPr="006F10C9" w:rsidRDefault="006C18CC" w:rsidP="006F10C9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BFDFD82" w14:textId="77777777" w:rsidR="006C18CC" w:rsidRPr="006F10C9" w:rsidRDefault="006C18CC" w:rsidP="006F10C9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C9">
        <w:rPr>
          <w:rFonts w:ascii="Times New Roman" w:hAnsi="Times New Roman"/>
          <w:sz w:val="28"/>
          <w:szCs w:val="28"/>
        </w:rPr>
        <w:t>Интернет-ресурсы:</w:t>
      </w:r>
    </w:p>
    <w:p w14:paraId="29F30F03" w14:textId="77777777" w:rsidR="006C18CC" w:rsidRPr="006F10C9" w:rsidRDefault="006C18CC" w:rsidP="006F10C9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C9">
        <w:rPr>
          <w:rFonts w:ascii="Times New Roman" w:hAnsi="Times New Roman"/>
          <w:bCs/>
          <w:sz w:val="28"/>
          <w:szCs w:val="28"/>
        </w:rPr>
        <w:t>1. Единое окно доступа к образовательным ресурсам. Электронная библиотека [Электронный ресурс]. – Режим доступа:</w:t>
      </w:r>
      <w:r w:rsidRPr="006F10C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F10C9">
          <w:rPr>
            <w:rStyle w:val="a6"/>
            <w:rFonts w:ascii="Times New Roman" w:hAnsi="Times New Roman"/>
            <w:sz w:val="28"/>
            <w:szCs w:val="28"/>
          </w:rPr>
          <w:t>http://window.edu.ru/window</w:t>
        </w:r>
      </w:hyperlink>
      <w:r w:rsidRPr="006F10C9">
        <w:rPr>
          <w:rFonts w:ascii="Times New Roman" w:hAnsi="Times New Roman"/>
          <w:sz w:val="28"/>
          <w:szCs w:val="28"/>
        </w:rPr>
        <w:t>.</w:t>
      </w:r>
    </w:p>
    <w:p w14:paraId="6C93B510" w14:textId="77777777" w:rsidR="006C18CC" w:rsidRPr="006F10C9" w:rsidRDefault="006C18CC" w:rsidP="006F10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0C9">
        <w:rPr>
          <w:rFonts w:ascii="Times New Roman" w:hAnsi="Times New Roman"/>
          <w:bCs/>
          <w:sz w:val="28"/>
          <w:szCs w:val="28"/>
        </w:rPr>
        <w:t>2. Российская национальная библиотека [Электронный ресурс]. – Режим доступа: http://</w:t>
      </w:r>
      <w:r w:rsidRPr="006F10C9">
        <w:rPr>
          <w:rFonts w:ascii="Times New Roman" w:hAnsi="Times New Roman"/>
          <w:sz w:val="28"/>
          <w:szCs w:val="28"/>
        </w:rPr>
        <w:t xml:space="preserve"> </w:t>
      </w:r>
      <w:r w:rsidRPr="006F10C9">
        <w:rPr>
          <w:rFonts w:ascii="Times New Roman" w:hAnsi="Times New Roman"/>
          <w:bCs/>
          <w:sz w:val="28"/>
          <w:szCs w:val="28"/>
        </w:rPr>
        <w:t>nlr.ru/</w:t>
      </w:r>
      <w:proofErr w:type="spellStart"/>
      <w:r w:rsidRPr="006F10C9">
        <w:rPr>
          <w:rFonts w:ascii="Times New Roman" w:hAnsi="Times New Roman"/>
          <w:bCs/>
          <w:sz w:val="28"/>
          <w:szCs w:val="28"/>
        </w:rPr>
        <w:t>lawcenter</w:t>
      </w:r>
      <w:proofErr w:type="spellEnd"/>
      <w:r w:rsidRPr="006F10C9">
        <w:rPr>
          <w:rFonts w:ascii="Times New Roman" w:hAnsi="Times New Roman"/>
          <w:bCs/>
          <w:sz w:val="28"/>
          <w:szCs w:val="28"/>
        </w:rPr>
        <w:t>.</w:t>
      </w:r>
    </w:p>
    <w:p w14:paraId="0D38FAAC" w14:textId="26F60D41" w:rsidR="006C18CC" w:rsidRPr="006F10C9" w:rsidRDefault="006C18CC" w:rsidP="006F10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10C9">
        <w:rPr>
          <w:rFonts w:ascii="Times New Roman" w:hAnsi="Times New Roman"/>
          <w:bCs/>
          <w:sz w:val="28"/>
          <w:szCs w:val="28"/>
        </w:rPr>
        <w:t>3. Электронные библиотеки России /</w:t>
      </w:r>
      <w:r w:rsidRPr="006F10C9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6F10C9">
        <w:rPr>
          <w:rFonts w:ascii="Times New Roman" w:hAnsi="Times New Roman"/>
          <w:bCs/>
          <w:sz w:val="28"/>
          <w:szCs w:val="28"/>
        </w:rPr>
        <w:t xml:space="preserve"> учебники студентам [Электронный ресурс].–Режим доступа:  http://www.gaudeamus.omskcity.com/my_PDF_library.html /</w:t>
      </w:r>
    </w:p>
    <w:p w14:paraId="458D4755" w14:textId="77777777" w:rsidR="00F153C4" w:rsidRPr="006F10C9" w:rsidRDefault="00F153C4" w:rsidP="006F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F65534" w14:textId="77777777" w:rsidR="00F153C4" w:rsidRPr="000A3E88" w:rsidRDefault="00F153C4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F971E" w14:textId="4A1DC4B3" w:rsidR="00A4375B" w:rsidRPr="008C0A97" w:rsidRDefault="006F10C9" w:rsidP="00A4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A97">
        <w:rPr>
          <w:rFonts w:ascii="Times New Roman" w:hAnsi="Times New Roman"/>
          <w:b/>
          <w:sz w:val="28"/>
          <w:szCs w:val="28"/>
          <w:u w:val="single"/>
        </w:rPr>
        <w:t>Теоретическая часть:</w:t>
      </w:r>
      <w:r w:rsidRPr="008C0A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C0A97">
        <w:rPr>
          <w:rFonts w:ascii="Times New Roman" w:hAnsi="Times New Roman"/>
          <w:sz w:val="28"/>
          <w:szCs w:val="28"/>
        </w:rPr>
        <w:t>(Для всех вариантов)</w:t>
      </w:r>
    </w:p>
    <w:p w14:paraId="0AF22D9A" w14:textId="77777777" w:rsidR="006F10C9" w:rsidRPr="008C0A97" w:rsidRDefault="006F10C9" w:rsidP="00A437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85B3C1E" w14:textId="4A8C7844" w:rsidR="00810FD1" w:rsidRPr="008C0A97" w:rsidRDefault="00810FD1" w:rsidP="006F10C9">
      <w:pPr>
        <w:pStyle w:val="a4"/>
        <w:numPr>
          <w:ilvl w:val="2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Индекс – это относительный показатель, который характеризует изменение исследуемого явления </w:t>
      </w:r>
    </w:p>
    <w:p w14:paraId="1F1E17B4" w14:textId="77777777" w:rsidR="00810FD1" w:rsidRPr="00810FD1" w:rsidRDefault="00810FD1" w:rsidP="00810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14:paraId="60800ED5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сравнении с некоторым эталоном</w:t>
      </w:r>
    </w:p>
    <w:p w14:paraId="2BC5F54B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системе координат</w:t>
      </w:r>
    </w:p>
    <w:p w14:paraId="64601802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во времени</w:t>
      </w:r>
    </w:p>
    <w:p w14:paraId="5585F5CB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пространстве</w:t>
      </w:r>
    </w:p>
    <w:p w14:paraId="7886BE1E" w14:textId="77777777" w:rsidR="008C0A97" w:rsidRDefault="008C0A97" w:rsidP="00810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70A0AC" w14:textId="42DECDB7" w:rsidR="00810FD1" w:rsidRPr="00810FD1" w:rsidRDefault="006F10C9" w:rsidP="00810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810FD1"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значений признака у единиц совокупности в пространстве или во времени называется </w:t>
      </w:r>
    </w:p>
    <w:p w14:paraId="1DD09325" w14:textId="77777777" w:rsidR="00810FD1" w:rsidRPr="00810FD1" w:rsidRDefault="00810FD1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14:paraId="65A9AFCE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коэффициентом</w:t>
      </w:r>
    </w:p>
    <w:p w14:paraId="39CA68F9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разностью</w:t>
      </w:r>
    </w:p>
    <w:p w14:paraId="2529EAF4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вариацией</w:t>
      </w:r>
    </w:p>
    <w:p w14:paraId="54276BF4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величиной</w:t>
      </w:r>
    </w:p>
    <w:p w14:paraId="07655D44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результатом</w:t>
      </w:r>
    </w:p>
    <w:p w14:paraId="66A7B027" w14:textId="77777777" w:rsidR="008C0A97" w:rsidRDefault="008C0A97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5AE9CB" w14:textId="64388087" w:rsidR="006F10C9" w:rsidRPr="006F10C9" w:rsidRDefault="006F10C9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охвату единиц совокупности различают следующие виды наблюдения: </w:t>
      </w:r>
    </w:p>
    <w:p w14:paraId="51C7C51F" w14:textId="77777777" w:rsidR="006F10C9" w:rsidRPr="006F10C9" w:rsidRDefault="006F10C9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14:paraId="77E20ED3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сплошное</w:t>
      </w:r>
    </w:p>
    <w:p w14:paraId="365FA951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периодическое</w:t>
      </w:r>
    </w:p>
    <w:p w14:paraId="0EEF5B3A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текущее</w:t>
      </w:r>
    </w:p>
    <w:p w14:paraId="0F8B6889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выборочное</w:t>
      </w:r>
    </w:p>
    <w:p w14:paraId="7236068A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монографическое</w:t>
      </w:r>
    </w:p>
    <w:p w14:paraId="1DA5D3DF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непрерывное</w:t>
      </w:r>
    </w:p>
    <w:p w14:paraId="428BBDD2" w14:textId="77777777" w:rsidR="008C0A97" w:rsidRPr="00644393" w:rsidRDefault="008C0A97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3F098C" w14:textId="730FDC85" w:rsidR="00810FD1" w:rsidRPr="00810FD1" w:rsidRDefault="006F10C9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810FD1"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Сущность статистического наблюдения заключается </w:t>
      </w:r>
    </w:p>
    <w:p w14:paraId="2C5E08EA" w14:textId="77777777" w:rsidR="00810FD1" w:rsidRPr="00810FD1" w:rsidRDefault="00810FD1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14:paraId="2E88D6AB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сводке и группировке исходных данных</w:t>
      </w:r>
    </w:p>
    <w:p w14:paraId="52A039E8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сборе данных о массовых социально-экономических процессах и явлениях</w:t>
      </w:r>
    </w:p>
    <w:p w14:paraId="67DA66AD" w14:textId="77777777" w:rsidR="00810FD1" w:rsidRPr="00810FD1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систематизации, анализе и обобщении статистических данных</w:t>
      </w:r>
    </w:p>
    <w:p w14:paraId="40A1DC2E" w14:textId="7358B48A" w:rsidR="00810FD1" w:rsidRPr="008C0A97" w:rsidRDefault="00810FD1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обработке статистических данных</w:t>
      </w:r>
    </w:p>
    <w:p w14:paraId="59EB0207" w14:textId="77777777" w:rsidR="008C0A97" w:rsidRDefault="008C0A97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99E36B" w14:textId="4E136A8A" w:rsidR="006F10C9" w:rsidRPr="006F10C9" w:rsidRDefault="008C0A97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F10C9" w:rsidRPr="008C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F10C9"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Относительными величинами называются статистические показатели, определяемые как </w:t>
      </w:r>
    </w:p>
    <w:p w14:paraId="65B66865" w14:textId="77777777" w:rsidR="006F10C9" w:rsidRPr="006F10C9" w:rsidRDefault="006F10C9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14:paraId="21CFD385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абсолютный размер в различии между абсолютными показателями, изменяющимися во времени или в пространстве</w:t>
      </w:r>
    </w:p>
    <w:p w14:paraId="3CF24D37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степень насыщенности конкретной совокупности элементами какого-то признака другой совокупности</w:t>
      </w:r>
    </w:p>
    <w:p w14:paraId="3688FDCA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отношение сравниваемой абсолютной величины к базисной величине</w:t>
      </w:r>
    </w:p>
    <w:p w14:paraId="407CFACF" w14:textId="26EE7721" w:rsidR="006F10C9" w:rsidRPr="008C0A97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суммарная величина какого-либо признака всей совокупности или ее части</w:t>
      </w:r>
    </w:p>
    <w:p w14:paraId="6F4174DE" w14:textId="77777777" w:rsidR="008C0A97" w:rsidRDefault="008C0A97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0691E1" w14:textId="3E30BFF8" w:rsidR="006F10C9" w:rsidRPr="006F10C9" w:rsidRDefault="008C0A97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F10C9" w:rsidRPr="008C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F10C9"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изучения статистических взаимосвязей применяются следующие методы анализа:</w:t>
      </w:r>
    </w:p>
    <w:p w14:paraId="0C175BF4" w14:textId="77777777" w:rsidR="006F10C9" w:rsidRPr="006F10C9" w:rsidRDefault="006F10C9" w:rsidP="006F10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 ответа:</w:t>
      </w:r>
    </w:p>
    <w:p w14:paraId="772F52D0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регрессионный</w:t>
      </w:r>
    </w:p>
    <w:p w14:paraId="6D88F816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факторный</w:t>
      </w:r>
    </w:p>
    <w:p w14:paraId="3AA24E04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аналитический</w:t>
      </w:r>
    </w:p>
    <w:p w14:paraId="7F97CA30" w14:textId="77777777" w:rsidR="006F10C9" w:rsidRPr="006F10C9" w:rsidRDefault="006F10C9" w:rsidP="006F1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корреляционный</w:t>
      </w:r>
    </w:p>
    <w:p w14:paraId="0FA6C131" w14:textId="77777777" w:rsidR="008C0A97" w:rsidRDefault="006F10C9" w:rsidP="00810FD1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</w:p>
    <w:p w14:paraId="2E77B1F9" w14:textId="3D2D5871" w:rsidR="006F10C9" w:rsidRPr="008C0A97" w:rsidRDefault="006F10C9" w:rsidP="00810FD1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b/>
          <w:bCs/>
          <w:color w:val="2D3038"/>
          <w:sz w:val="28"/>
          <w:szCs w:val="28"/>
          <w:u w:val="single"/>
          <w:lang w:eastAsia="ru-RU"/>
        </w:rPr>
        <w:t>Практическая часть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</w:p>
    <w:p w14:paraId="0EE97103" w14:textId="77777777" w:rsidR="006F10C9" w:rsidRPr="008C0A97" w:rsidRDefault="006F10C9" w:rsidP="00810FD1">
      <w:pPr>
        <w:spacing w:before="120" w:after="60" w:line="240" w:lineRule="auto"/>
        <w:jc w:val="both"/>
        <w:rPr>
          <w:rFonts w:ascii="Times New Roman" w:eastAsia="Times New Roman" w:hAnsi="Times New Roman"/>
          <w:b/>
          <w:bCs/>
          <w:color w:val="2D3038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b/>
          <w:bCs/>
          <w:color w:val="2D3038"/>
          <w:sz w:val="28"/>
          <w:szCs w:val="28"/>
          <w:lang w:eastAsia="ru-RU"/>
        </w:rPr>
        <w:t>Задание 1.</w:t>
      </w:r>
    </w:p>
    <w:p w14:paraId="5E9DFFFB" w14:textId="521BC88B" w:rsidR="00AB0D5C" w:rsidRPr="00AB0D5C" w:rsidRDefault="00AB0D5C" w:rsidP="00810FD1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Имеются следующие данные о 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производстве продукции 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и количеств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е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затраченного сырья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по </w:t>
      </w:r>
      <w:r w:rsidR="00130457"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5 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производственным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предприятиям:</w:t>
      </w:r>
    </w:p>
    <w:tbl>
      <w:tblPr>
        <w:tblW w:w="9339" w:type="dxa"/>
        <w:tblCellSpacing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741"/>
        <w:gridCol w:w="1588"/>
        <w:gridCol w:w="1386"/>
        <w:gridCol w:w="1621"/>
        <w:gridCol w:w="1483"/>
      </w:tblGrid>
      <w:tr w:rsidR="00130457" w:rsidRPr="008C0A97" w14:paraId="0C6601B5" w14:textId="33229EEB" w:rsidTr="00130457">
        <w:trPr>
          <w:tblCellSpacing w:w="15" w:type="dxa"/>
        </w:trPr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215E6" w14:textId="1066262E" w:rsidR="00130457" w:rsidRPr="00AB0D5C" w:rsidRDefault="00130457" w:rsidP="00130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7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F10F7" w14:textId="1E74A535" w:rsidR="00130457" w:rsidRPr="00AB0D5C" w:rsidRDefault="00130457" w:rsidP="00130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произведенной продукции, т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A9AD" w14:textId="2F8995B7" w:rsidR="00130457" w:rsidRPr="00AB0D5C" w:rsidRDefault="00130457" w:rsidP="00130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сырья, затраченного на производст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 продукции, т</w:t>
            </w:r>
          </w:p>
        </w:tc>
        <w:tc>
          <w:tcPr>
            <w:tcW w:w="13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B82F19" w14:textId="5D7634E4" w:rsidR="00130457" w:rsidRPr="008C0A97" w:rsidRDefault="00130457" w:rsidP="00130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Номер 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D10D17" w14:textId="1AD7EB98" w:rsidR="00130457" w:rsidRPr="008C0A97" w:rsidRDefault="00130457" w:rsidP="00130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произведенной продукции, т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376E11" w14:textId="6875D4BF" w:rsidR="00130457" w:rsidRPr="008C0A97" w:rsidRDefault="00130457" w:rsidP="00130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сырья, затраченного на производст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 продукции, т</w:t>
            </w:r>
          </w:p>
        </w:tc>
      </w:tr>
      <w:tr w:rsidR="00130457" w:rsidRPr="008C0A97" w14:paraId="788B344A" w14:textId="77777777" w:rsidTr="00130457">
        <w:trPr>
          <w:tblCellSpacing w:w="15" w:type="dxa"/>
        </w:trPr>
        <w:tc>
          <w:tcPr>
            <w:tcW w:w="480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69937" w14:textId="6422E3DF" w:rsidR="00130457" w:rsidRPr="008C0A97" w:rsidRDefault="00130457" w:rsidP="0013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Вариант 1</w:t>
            </w:r>
          </w:p>
        </w:tc>
        <w:tc>
          <w:tcPr>
            <w:tcW w:w="44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60C5A6" w14:textId="705E0379" w:rsidR="00130457" w:rsidRPr="008C0A97" w:rsidRDefault="00130457" w:rsidP="0013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130457" w:rsidRPr="008C0A97" w14:paraId="458784FF" w14:textId="33867411" w:rsidTr="00130457">
        <w:trPr>
          <w:tblCellSpacing w:w="15" w:type="dxa"/>
        </w:trPr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C4609" w14:textId="77777777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79379" w14:textId="5FB9B553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15861" w14:textId="660546D8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6598F4" w14:textId="2D9021E7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BA3DC0" w14:textId="6BE0470F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1F8D9C" w14:textId="1612F7B3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</w:tr>
      <w:tr w:rsidR="00130457" w:rsidRPr="008C0A97" w14:paraId="645C956C" w14:textId="7D8886EA" w:rsidTr="00130457">
        <w:trPr>
          <w:tblCellSpacing w:w="15" w:type="dxa"/>
        </w:trPr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5F7CF" w14:textId="77777777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0C3D9" w14:textId="7E470A42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63B37" w14:textId="036C652D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3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B0E47F" w14:textId="4FCABF80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AD613" w14:textId="73AD4E65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ACB8C3" w14:textId="5AA5797E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130457" w:rsidRPr="008C0A97" w14:paraId="49859AB0" w14:textId="7239177C" w:rsidTr="00130457">
        <w:trPr>
          <w:tblCellSpacing w:w="15" w:type="dxa"/>
        </w:trPr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D4C51" w14:textId="77777777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5917A" w14:textId="64643932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AA4D4" w14:textId="596B4C90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2F726B" w14:textId="0CEBFC9C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3B433A" w14:textId="4A12B8AC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46D9A0" w14:textId="4B436B96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</w:t>
            </w:r>
          </w:p>
        </w:tc>
      </w:tr>
      <w:tr w:rsidR="00130457" w:rsidRPr="008C0A97" w14:paraId="79020753" w14:textId="2017800E" w:rsidTr="00130457">
        <w:trPr>
          <w:tblCellSpacing w:w="15" w:type="dxa"/>
        </w:trPr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C2FF9" w14:textId="77777777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93BBA" w14:textId="322AE744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500FE" w14:textId="473F46C8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6593CB" w14:textId="3407A8A7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B03202" w14:textId="67CDFBA1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986404" w14:textId="643B2AD3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</w:tr>
      <w:tr w:rsidR="00130457" w:rsidRPr="008C0A97" w14:paraId="655CF10C" w14:textId="3141B982" w:rsidTr="00130457">
        <w:trPr>
          <w:tblCellSpacing w:w="15" w:type="dxa"/>
        </w:trPr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0016C" w14:textId="77777777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37941" w14:textId="70FC2368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F9778" w14:textId="27A73D94" w:rsidR="00130457" w:rsidRPr="00AB0D5C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AC0754" w14:textId="770AB0F5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406F7" w14:textId="4CF749A4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7671B7" w14:textId="45D0EE4C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39984661" w14:textId="4B39C62B" w:rsidR="00AB0D5C" w:rsidRPr="00AB0D5C" w:rsidRDefault="00AB0D5C" w:rsidP="00AB0D5C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Для изучения зависимости между </w:t>
      </w:r>
      <w:r w:rsidR="000B3E8C"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объемом произведенной продукции и затраченного сырья, 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произведите группировку </w:t>
      </w:r>
      <w:r w:rsidR="000B3E8C"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производственных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предприятий, образовав 3 группы предприятий с равными интервалами. По каждой группе и по совокупности в целом подсчитайте:</w:t>
      </w:r>
    </w:p>
    <w:p w14:paraId="21D0DC18" w14:textId="77777777" w:rsidR="00AB0D5C" w:rsidRPr="00AB0D5C" w:rsidRDefault="00AB0D5C" w:rsidP="00AB0D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число предприятий;</w:t>
      </w:r>
    </w:p>
    <w:p w14:paraId="64984AED" w14:textId="6AF777BE" w:rsidR="00AB0D5C" w:rsidRPr="00AB0D5C" w:rsidRDefault="000B3E8C" w:rsidP="00AB0D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средний объем произведенной продукции, т</w:t>
      </w:r>
      <w:r w:rsidR="00AB0D5C"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;</w:t>
      </w:r>
    </w:p>
    <w:p w14:paraId="417F4781" w14:textId="32B9A7B7" w:rsidR="00AB0D5C" w:rsidRPr="00AB0D5C" w:rsidRDefault="00AB0D5C" w:rsidP="00AB0D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средний объем </w:t>
      </w:r>
      <w:r w:rsidR="000B3E8C"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затраченного сырья на выпуск продукции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,</w:t>
      </w:r>
      <w:r w:rsidR="000B3E8C"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т</w:t>
      </w: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</w:p>
    <w:p w14:paraId="4AE6FECC" w14:textId="77777777" w:rsidR="00AB0D5C" w:rsidRPr="00AB0D5C" w:rsidRDefault="00AB0D5C" w:rsidP="00AB0D5C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AB0D5C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Результаты представьте в таблице и сделайте выводы.</w:t>
      </w:r>
    </w:p>
    <w:p w14:paraId="04ECD5D5" w14:textId="77777777" w:rsidR="000A3E88" w:rsidRPr="008C0A97" w:rsidRDefault="000A3E88" w:rsidP="00A43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D40C85" w14:textId="77777777" w:rsidR="00A4375B" w:rsidRPr="008C0A97" w:rsidRDefault="00A4375B" w:rsidP="00A4375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C0A97">
        <w:rPr>
          <w:rFonts w:ascii="Times New Roman" w:hAnsi="Times New Roman"/>
          <w:b/>
          <w:sz w:val="28"/>
          <w:szCs w:val="28"/>
          <w:u w:val="single"/>
        </w:rPr>
        <w:t>Задание 2.</w:t>
      </w:r>
    </w:p>
    <w:p w14:paraId="3DF11060" w14:textId="77777777" w:rsidR="000A3E88" w:rsidRPr="008C0A97" w:rsidRDefault="000A3E88" w:rsidP="0057476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7CF08C2F" w14:textId="78E3D934" w:rsidR="00124455" w:rsidRPr="00124455" w:rsidRDefault="00124455" w:rsidP="00124455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bookmarkStart w:id="0" w:name="_Hlk117235377"/>
      <w:r w:rsidRPr="00124455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Имеются данные о финансовых 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показателях пяти производственных </w:t>
      </w:r>
      <w:r w:rsidRPr="00124455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предприятий за отчетный период.</w:t>
      </w:r>
    </w:p>
    <w:tbl>
      <w:tblPr>
        <w:tblW w:w="9339" w:type="dxa"/>
        <w:tblCellSpacing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326"/>
        <w:gridCol w:w="1802"/>
        <w:gridCol w:w="1587"/>
        <w:gridCol w:w="1206"/>
        <w:gridCol w:w="1697"/>
      </w:tblGrid>
      <w:tr w:rsidR="00130457" w:rsidRPr="008C0A97" w14:paraId="30AC8E49" w14:textId="013836A6" w:rsidTr="00130457">
        <w:trPr>
          <w:tblCellSpacing w:w="15" w:type="dxa"/>
        </w:trPr>
        <w:tc>
          <w:tcPr>
            <w:tcW w:w="1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ED67E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77D83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Получено прибыли, </w:t>
            </w:r>
            <w:proofErr w:type="spellStart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6C6FB" w14:textId="3E41080F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Акционерный капитал, </w:t>
            </w:r>
            <w:proofErr w:type="spellStart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F92A54" w14:textId="5CAC35C1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1FD2CA" w14:textId="5597272C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Получено прибыли, </w:t>
            </w:r>
            <w:proofErr w:type="spellStart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951DC6" w14:textId="22C698B4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Акционерный капитал, </w:t>
            </w:r>
            <w:proofErr w:type="spellStart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</w:t>
            </w: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C18CC" w:rsidRPr="008C0A97" w14:paraId="2EDB3BA7" w14:textId="77777777" w:rsidTr="006C18CC">
        <w:trPr>
          <w:tblCellSpacing w:w="15" w:type="dxa"/>
        </w:trPr>
        <w:tc>
          <w:tcPr>
            <w:tcW w:w="47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F4D3A" w14:textId="5775D0BE" w:rsidR="006C18CC" w:rsidRPr="008C0A97" w:rsidRDefault="006C18CC" w:rsidP="006C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4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EA9822" w14:textId="7B45BB1A" w:rsidR="006C18CC" w:rsidRPr="008C0A97" w:rsidRDefault="006C18CC" w:rsidP="006C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130457" w:rsidRPr="008C0A97" w14:paraId="224A940F" w14:textId="47A419DC" w:rsidTr="00130457">
        <w:trPr>
          <w:tblCellSpacing w:w="15" w:type="dxa"/>
        </w:trPr>
        <w:tc>
          <w:tcPr>
            <w:tcW w:w="1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97A1E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EB4A0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5542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E7B4EC" w14:textId="1D1E278B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87689F" w14:textId="40AF0217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80E58F" w14:textId="26A2550F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5095</w:t>
            </w:r>
          </w:p>
        </w:tc>
      </w:tr>
      <w:tr w:rsidR="00130457" w:rsidRPr="008C0A97" w14:paraId="38FF1A9A" w14:textId="54F39A94" w:rsidTr="00130457">
        <w:trPr>
          <w:tblCellSpacing w:w="15" w:type="dxa"/>
        </w:trPr>
        <w:tc>
          <w:tcPr>
            <w:tcW w:w="1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ECAB5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351A1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F5918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DE8A6A" w14:textId="28DFBC57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F628A" w14:textId="415E2EE2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7E14E1" w14:textId="741E27B5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1375</w:t>
            </w:r>
          </w:p>
        </w:tc>
      </w:tr>
      <w:tr w:rsidR="00130457" w:rsidRPr="008C0A97" w14:paraId="61543BFB" w14:textId="1FF3D1E8" w:rsidTr="00130457">
        <w:trPr>
          <w:tblCellSpacing w:w="15" w:type="dxa"/>
        </w:trPr>
        <w:tc>
          <w:tcPr>
            <w:tcW w:w="1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C59B7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9E2B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1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2A58B" w14:textId="77777777" w:rsidR="00130457" w:rsidRPr="00124455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5B6574" w14:textId="2A491BF7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02402F" w14:textId="602A4A8A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C886C6" w14:textId="23750B0B" w:rsidR="00130457" w:rsidRPr="008C0A97" w:rsidRDefault="006C18CC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5695</w:t>
            </w:r>
          </w:p>
        </w:tc>
      </w:tr>
      <w:tr w:rsidR="00130457" w:rsidRPr="008C0A97" w14:paraId="3C135EBF" w14:textId="12E73D70" w:rsidTr="00130457">
        <w:trPr>
          <w:tblCellSpacing w:w="15" w:type="dxa"/>
        </w:trPr>
        <w:tc>
          <w:tcPr>
            <w:tcW w:w="1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C484B" w14:textId="4E26A572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E4A54" w14:textId="125276AE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1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62D44" w14:textId="71F6649F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ADDD18" w14:textId="51C29BB6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A8B759" w14:textId="11944BD8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CAD8E" w14:textId="37D93ABD" w:rsidR="00130457" w:rsidRPr="008C0A97" w:rsidRDefault="006C18CC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5165</w:t>
            </w:r>
          </w:p>
        </w:tc>
      </w:tr>
      <w:tr w:rsidR="00130457" w:rsidRPr="008C0A97" w14:paraId="1FCC27E4" w14:textId="690AFF71" w:rsidTr="00130457">
        <w:trPr>
          <w:tblCellSpacing w:w="15" w:type="dxa"/>
        </w:trPr>
        <w:tc>
          <w:tcPr>
            <w:tcW w:w="1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EF8AC" w14:textId="762318E3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69F12" w14:textId="0BA919EA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1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16568" w14:textId="39B2849C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5710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B9C7EA" w14:textId="31DC6BCF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413B1B" w14:textId="154482B1" w:rsidR="00130457" w:rsidRPr="008C0A97" w:rsidRDefault="00130457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F6909A" w14:textId="4CBCB1DC" w:rsidR="00130457" w:rsidRPr="008C0A97" w:rsidRDefault="006C18CC" w:rsidP="00130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5765</w:t>
            </w:r>
          </w:p>
        </w:tc>
      </w:tr>
    </w:tbl>
    <w:p w14:paraId="778DF288" w14:textId="19F7447A" w:rsidR="00124455" w:rsidRPr="00124455" w:rsidRDefault="00124455" w:rsidP="00124455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124455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Определите средний процент рентабельности акционерного капитала фирмы</w:t>
      </w:r>
      <w:r w:rsidR="00644393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, сделайте вывод исходя из полученных результатов.</w:t>
      </w:r>
    </w:p>
    <w:bookmarkEnd w:id="0"/>
    <w:p w14:paraId="5BA0545F" w14:textId="77777777" w:rsidR="0057476A" w:rsidRPr="008C0A97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D19DB9" w14:textId="77777777" w:rsidR="0057476A" w:rsidRPr="008C0A97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C6B111" w14:textId="58109AB2" w:rsidR="00677562" w:rsidRPr="008C0A97" w:rsidRDefault="00677562">
      <w:pPr>
        <w:rPr>
          <w:rFonts w:ascii="Times New Roman" w:hAnsi="Times New Roman"/>
          <w:b/>
          <w:sz w:val="28"/>
          <w:szCs w:val="28"/>
          <w:u w:val="single"/>
        </w:rPr>
      </w:pPr>
      <w:r w:rsidRPr="008C0A97">
        <w:rPr>
          <w:rFonts w:ascii="Times New Roman" w:hAnsi="Times New Roman"/>
          <w:b/>
          <w:sz w:val="28"/>
          <w:szCs w:val="28"/>
          <w:u w:val="single"/>
        </w:rPr>
        <w:t>Задание 3.</w:t>
      </w:r>
    </w:p>
    <w:p w14:paraId="0B6C167D" w14:textId="602CDCD9" w:rsidR="00A85E9A" w:rsidRPr="00A85E9A" w:rsidRDefault="00A85E9A" w:rsidP="00A85E9A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bookmarkStart w:id="1" w:name="_Hlk117235299"/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Динамика средних цен и</w:t>
      </w:r>
      <w:r w:rsidRPr="00A85E9A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объема 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реализованной продукции</w:t>
      </w:r>
      <w:r w:rsidRPr="00A85E9A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производственного предприятия</w:t>
      </w:r>
      <w:r w:rsidRPr="00A85E9A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характеризуется следующими данными:</w:t>
      </w:r>
    </w:p>
    <w:tbl>
      <w:tblPr>
        <w:tblW w:w="7930" w:type="dxa"/>
        <w:tblCellSpacing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350"/>
        <w:gridCol w:w="1469"/>
        <w:gridCol w:w="1350"/>
        <w:gridCol w:w="1758"/>
      </w:tblGrid>
      <w:tr w:rsidR="008C0A97" w:rsidRPr="008C0A97" w14:paraId="39C17F5F" w14:textId="77777777" w:rsidTr="006C18CC">
        <w:trPr>
          <w:tblCellSpacing w:w="15" w:type="dxa"/>
        </w:trPr>
        <w:tc>
          <w:tcPr>
            <w:tcW w:w="20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76B29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6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6F51C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Продано продукции, тыс. кг</w:t>
            </w:r>
          </w:p>
        </w:tc>
        <w:tc>
          <w:tcPr>
            <w:tcW w:w="30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61E9E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цена за 1 кг, тыс. р.</w:t>
            </w:r>
          </w:p>
        </w:tc>
      </w:tr>
      <w:tr w:rsidR="00A85E9A" w:rsidRPr="008C0A97" w14:paraId="0B53BC5E" w14:textId="77777777" w:rsidTr="006C18CC">
        <w:trPr>
          <w:tblCellSpacing w:w="15" w:type="dxa"/>
        </w:trPr>
        <w:tc>
          <w:tcPr>
            <w:tcW w:w="207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02F89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C744E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6D6DD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D9FF2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DE195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6C18CC" w:rsidRPr="008C0A97" w14:paraId="1E2518C6" w14:textId="77777777" w:rsidTr="006C18CC">
        <w:trPr>
          <w:tblCellSpacing w:w="15" w:type="dxa"/>
        </w:trPr>
        <w:tc>
          <w:tcPr>
            <w:tcW w:w="78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14371" w14:textId="279E4F65" w:rsidR="006C18CC" w:rsidRPr="008C0A97" w:rsidRDefault="006C18CC" w:rsidP="006C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</w:tr>
      <w:tr w:rsidR="00A85E9A" w:rsidRPr="008C0A97" w14:paraId="62947424" w14:textId="77777777" w:rsidTr="006C18CC">
        <w:trPr>
          <w:tblCellSpacing w:w="15" w:type="dxa"/>
        </w:trPr>
        <w:tc>
          <w:tcPr>
            <w:tcW w:w="2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FB452" w14:textId="34D2D150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 №1</w:t>
            </w:r>
          </w:p>
        </w:tc>
        <w:tc>
          <w:tcPr>
            <w:tcW w:w="1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5A3A7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40CCB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B9A65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D595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7.6</w:t>
            </w:r>
          </w:p>
        </w:tc>
      </w:tr>
      <w:tr w:rsidR="00A85E9A" w:rsidRPr="008C0A97" w14:paraId="3E727EA0" w14:textId="77777777" w:rsidTr="006C18CC">
        <w:trPr>
          <w:tblCellSpacing w:w="15" w:type="dxa"/>
        </w:trPr>
        <w:tc>
          <w:tcPr>
            <w:tcW w:w="2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88010" w14:textId="73ECE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 №2</w:t>
            </w:r>
          </w:p>
        </w:tc>
        <w:tc>
          <w:tcPr>
            <w:tcW w:w="1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DC33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D6A11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AEA57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CCF1E" w14:textId="77777777" w:rsidR="00A85E9A" w:rsidRPr="00A85E9A" w:rsidRDefault="00A85E9A" w:rsidP="00A85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</w:t>
            </w:r>
          </w:p>
        </w:tc>
      </w:tr>
      <w:tr w:rsidR="006C18CC" w:rsidRPr="008C0A97" w14:paraId="009144DB" w14:textId="77777777" w:rsidTr="006C18CC">
        <w:trPr>
          <w:tblCellSpacing w:w="15" w:type="dxa"/>
        </w:trPr>
        <w:tc>
          <w:tcPr>
            <w:tcW w:w="78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C965D" w14:textId="3746EFE5" w:rsidR="006C18CC" w:rsidRPr="008C0A97" w:rsidRDefault="006C18CC" w:rsidP="006C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6C18CC" w:rsidRPr="008C0A97" w14:paraId="0AB6995D" w14:textId="77777777" w:rsidTr="006C18CC">
        <w:trPr>
          <w:tblCellSpacing w:w="15" w:type="dxa"/>
        </w:trPr>
        <w:tc>
          <w:tcPr>
            <w:tcW w:w="2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5152F" w14:textId="13EC2ACC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 №1</w:t>
            </w:r>
          </w:p>
        </w:tc>
        <w:tc>
          <w:tcPr>
            <w:tcW w:w="1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AA070" w14:textId="7DC27AEC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9C5E6" w14:textId="1458CB54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9E0E5" w14:textId="0C6C1331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590F4" w14:textId="256A225E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</w:t>
            </w:r>
          </w:p>
        </w:tc>
      </w:tr>
      <w:tr w:rsidR="006C18CC" w:rsidRPr="008C0A97" w14:paraId="791063CD" w14:textId="77777777" w:rsidTr="006C18CC">
        <w:trPr>
          <w:tblCellSpacing w:w="15" w:type="dxa"/>
        </w:trPr>
        <w:tc>
          <w:tcPr>
            <w:tcW w:w="2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1302E" w14:textId="58C5CF91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Продукция №2</w:t>
            </w:r>
          </w:p>
        </w:tc>
        <w:tc>
          <w:tcPr>
            <w:tcW w:w="1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226D5" w14:textId="7FAAEF12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89637" w14:textId="05563753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797D9" w14:textId="7ED370F2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90779" w14:textId="0BD8EC9D" w:rsidR="006C18CC" w:rsidRPr="008C0A97" w:rsidRDefault="006C18CC" w:rsidP="006C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</w:tr>
    </w:tbl>
    <w:p w14:paraId="580943AB" w14:textId="3AAF86B9" w:rsidR="00A85E9A" w:rsidRPr="008C0A97" w:rsidRDefault="00A85E9A" w:rsidP="00A85E9A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A85E9A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На основании имеющихся данных вычислите:</w:t>
      </w:r>
    </w:p>
    <w:p w14:paraId="7AD0434A" w14:textId="1C58AF51" w:rsidR="00130457" w:rsidRPr="008C0A97" w:rsidRDefault="00130457" w:rsidP="00A85E9A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- индивидуальный индекс цен по каждому виду продукции;</w:t>
      </w:r>
    </w:p>
    <w:p w14:paraId="114A6B1B" w14:textId="6BB2917F" w:rsidR="00130457" w:rsidRDefault="00130457" w:rsidP="00A85E9A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8C0A97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- общий индекс товарооборота</w:t>
      </w:r>
      <w:r w:rsidR="00644393" w:rsidRPr="00586CE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;</w:t>
      </w:r>
    </w:p>
    <w:p w14:paraId="3C84AE99" w14:textId="37A88435" w:rsidR="00644393" w:rsidRPr="00644393" w:rsidRDefault="00644393" w:rsidP="00A85E9A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- сделайте вывод по полученным результатам.</w:t>
      </w:r>
    </w:p>
    <w:p w14:paraId="453F28DA" w14:textId="77777777" w:rsidR="00810FD1" w:rsidRPr="00A85E9A" w:rsidRDefault="00810FD1" w:rsidP="00A85E9A">
      <w:pPr>
        <w:spacing w:before="120" w:after="60" w:line="240" w:lineRule="auto"/>
        <w:jc w:val="both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bookmarkEnd w:id="1"/>
    <w:p w14:paraId="100B93C8" w14:textId="77777777" w:rsidR="00124455" w:rsidRPr="008C0A97" w:rsidRDefault="0012445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22FC59D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CC164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423B9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B4D7E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8BA14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79343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9773D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0296B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1A192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0449F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5456D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5533E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759E7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0A772" w14:textId="77777777" w:rsidR="00F153C4" w:rsidRPr="008C0A97" w:rsidRDefault="00F153C4" w:rsidP="00DD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4808D" w14:textId="77777777" w:rsidR="0070192A" w:rsidRPr="008C0A97" w:rsidRDefault="00E51121" w:rsidP="0070192A">
      <w:pPr>
        <w:rPr>
          <w:rFonts w:ascii="Times New Roman" w:hAnsi="Times New Roman"/>
          <w:sz w:val="28"/>
          <w:szCs w:val="28"/>
        </w:rPr>
      </w:pPr>
      <w:r w:rsidRPr="008C0A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548DA6" w14:textId="77777777" w:rsidR="0070192A" w:rsidRPr="008C0A97" w:rsidRDefault="0070192A" w:rsidP="0070192A">
      <w:pPr>
        <w:rPr>
          <w:rFonts w:ascii="Times New Roman" w:hAnsi="Times New Roman"/>
          <w:sz w:val="28"/>
          <w:szCs w:val="28"/>
        </w:rPr>
      </w:pPr>
    </w:p>
    <w:sectPr w:rsidR="0070192A" w:rsidRPr="008C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D1121F"/>
    <w:multiLevelType w:val="hybridMultilevel"/>
    <w:tmpl w:val="A482827A"/>
    <w:lvl w:ilvl="0" w:tplc="D36C9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56A8"/>
    <w:multiLevelType w:val="multilevel"/>
    <w:tmpl w:val="437C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41FF"/>
    <w:multiLevelType w:val="multilevel"/>
    <w:tmpl w:val="403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36B5"/>
    <w:multiLevelType w:val="multilevel"/>
    <w:tmpl w:val="E24C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21ED3"/>
    <w:multiLevelType w:val="multilevel"/>
    <w:tmpl w:val="900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E43DE"/>
    <w:multiLevelType w:val="multilevel"/>
    <w:tmpl w:val="96A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13EAF"/>
    <w:multiLevelType w:val="hybridMultilevel"/>
    <w:tmpl w:val="DBC46C96"/>
    <w:lvl w:ilvl="0" w:tplc="3D4E5836">
      <w:start w:val="1"/>
      <w:numFmt w:val="bullet"/>
      <w:lvlText w:val=""/>
      <w:lvlJc w:val="left"/>
      <w:pPr>
        <w:tabs>
          <w:tab w:val="num" w:pos="357"/>
        </w:tabs>
        <w:ind w:left="1041" w:hanging="681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408B0"/>
    <w:multiLevelType w:val="hybridMultilevel"/>
    <w:tmpl w:val="0030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82AC4"/>
    <w:multiLevelType w:val="multilevel"/>
    <w:tmpl w:val="9FE8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752B13"/>
    <w:multiLevelType w:val="multilevel"/>
    <w:tmpl w:val="6976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84661"/>
    <w:multiLevelType w:val="multilevel"/>
    <w:tmpl w:val="7C82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428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94497">
    <w:abstractNumId w:val="6"/>
  </w:num>
  <w:num w:numId="3" w16cid:durableId="1845320970">
    <w:abstractNumId w:val="0"/>
  </w:num>
  <w:num w:numId="4" w16cid:durableId="1019430381">
    <w:abstractNumId w:val="1"/>
  </w:num>
  <w:num w:numId="5" w16cid:durableId="2047094346">
    <w:abstractNumId w:val="15"/>
  </w:num>
  <w:num w:numId="6" w16cid:durableId="1110735346">
    <w:abstractNumId w:val="9"/>
  </w:num>
  <w:num w:numId="7" w16cid:durableId="97869700">
    <w:abstractNumId w:val="5"/>
  </w:num>
  <w:num w:numId="8" w16cid:durableId="517501908">
    <w:abstractNumId w:val="2"/>
  </w:num>
  <w:num w:numId="9" w16cid:durableId="1732803228">
    <w:abstractNumId w:val="17"/>
  </w:num>
  <w:num w:numId="10" w16cid:durableId="6504505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94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3118203">
    <w:abstractNumId w:val="10"/>
  </w:num>
  <w:num w:numId="13" w16cid:durableId="511145136">
    <w:abstractNumId w:val="13"/>
  </w:num>
  <w:num w:numId="14" w16cid:durableId="1432818319">
    <w:abstractNumId w:val="8"/>
  </w:num>
  <w:num w:numId="15" w16cid:durableId="1205678322">
    <w:abstractNumId w:val="7"/>
  </w:num>
  <w:num w:numId="16" w16cid:durableId="1920212161">
    <w:abstractNumId w:val="4"/>
  </w:num>
  <w:num w:numId="17" w16cid:durableId="2083749770">
    <w:abstractNumId w:val="16"/>
  </w:num>
  <w:num w:numId="18" w16cid:durableId="1326317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6"/>
    <w:rsid w:val="000A3E88"/>
    <w:rsid w:val="000B3E8C"/>
    <w:rsid w:val="00124455"/>
    <w:rsid w:val="00130457"/>
    <w:rsid w:val="00150A69"/>
    <w:rsid w:val="00302636"/>
    <w:rsid w:val="004C5017"/>
    <w:rsid w:val="0057476A"/>
    <w:rsid w:val="00586CE0"/>
    <w:rsid w:val="00606377"/>
    <w:rsid w:val="00644393"/>
    <w:rsid w:val="00677562"/>
    <w:rsid w:val="006C18CC"/>
    <w:rsid w:val="006F10C9"/>
    <w:rsid w:val="0070192A"/>
    <w:rsid w:val="00717D86"/>
    <w:rsid w:val="007A3E1B"/>
    <w:rsid w:val="00810FD1"/>
    <w:rsid w:val="008C0A97"/>
    <w:rsid w:val="00A06096"/>
    <w:rsid w:val="00A4375B"/>
    <w:rsid w:val="00A85E9A"/>
    <w:rsid w:val="00AB0D5C"/>
    <w:rsid w:val="00AE1A90"/>
    <w:rsid w:val="00B4427A"/>
    <w:rsid w:val="00CB23F7"/>
    <w:rsid w:val="00CB2E6E"/>
    <w:rsid w:val="00DD23BC"/>
    <w:rsid w:val="00E25131"/>
    <w:rsid w:val="00E51121"/>
    <w:rsid w:val="00F153C4"/>
    <w:rsid w:val="00F50E87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7132"/>
  <w15:docId w15:val="{4E0B967D-4AF9-4024-BA91-C45707F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6C18CC"/>
    <w:rPr>
      <w:color w:val="0000FF"/>
      <w:u w:val="single"/>
    </w:rPr>
  </w:style>
  <w:style w:type="paragraph" w:customStyle="1" w:styleId="1">
    <w:name w:val="Абзац списка1"/>
    <w:basedOn w:val="a"/>
    <w:rsid w:val="006C18CC"/>
    <w:pPr>
      <w:ind w:left="720"/>
      <w:contextualSpacing/>
    </w:pPr>
    <w:rPr>
      <w:rFonts w:eastAsia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E25131"/>
    <w:rPr>
      <w:color w:val="800080" w:themeColor="followedHyperlink"/>
      <w:u w:val="single"/>
    </w:rPr>
  </w:style>
  <w:style w:type="paragraph" w:customStyle="1" w:styleId="quiz-cardanswer">
    <w:name w:val="quiz-card__answer"/>
    <w:basedOn w:val="a"/>
    <w:rsid w:val="00810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5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0101" TargetMode="External"/><Relationship Id="rId5" Type="http://schemas.openxmlformats.org/officeDocument/2006/relationships/hyperlink" Target="https://urait.ru/bcode/4899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2022-10-19T11:48:00Z</dcterms:created>
  <dcterms:modified xsi:type="dcterms:W3CDTF">2022-10-23T12:06:00Z</dcterms:modified>
</cp:coreProperties>
</file>